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A2D55" w14:textId="77777777" w:rsidR="00C75A2E" w:rsidRPr="006F67B9" w:rsidRDefault="00C75A2E" w:rsidP="00C75A2E">
      <w:pPr>
        <w:spacing w:before="66" w:line="552" w:lineRule="auto"/>
        <w:ind w:right="1029"/>
        <w:jc w:val="right"/>
        <w:rPr>
          <w:sz w:val="24"/>
          <w:szCs w:val="24"/>
        </w:rPr>
      </w:pPr>
      <w:r w:rsidRPr="006F67B9">
        <w:rPr>
          <w:sz w:val="24"/>
          <w:szCs w:val="24"/>
        </w:rPr>
        <w:t xml:space="preserve">Anexa 3.2 la Metodologia </w:t>
      </w:r>
      <w:r w:rsidRPr="006F67B9">
        <w:rPr>
          <w:color w:val="11161C"/>
          <w:sz w:val="24"/>
          <w:szCs w:val="24"/>
        </w:rPr>
        <w:t>de identificare și selectie a grupului țintă</w:t>
      </w:r>
    </w:p>
    <w:p w14:paraId="5749DB56" w14:textId="77777777" w:rsidR="00C75A2E" w:rsidRDefault="00C75A2E" w:rsidP="00C75A2E">
      <w:pPr>
        <w:pStyle w:val="BodyText"/>
        <w:tabs>
          <w:tab w:val="left" w:pos="1511"/>
          <w:tab w:val="left" w:pos="1839"/>
          <w:tab w:val="left" w:pos="6547"/>
        </w:tabs>
        <w:ind w:left="200"/>
        <w:jc w:val="both"/>
      </w:pPr>
    </w:p>
    <w:p w14:paraId="47705AB1" w14:textId="77777777" w:rsidR="00C75A2E" w:rsidRPr="006F67B9" w:rsidRDefault="00C75A2E" w:rsidP="006F67B9">
      <w:pPr>
        <w:spacing w:after="0"/>
        <w:jc w:val="center"/>
        <w:rPr>
          <w:rFonts w:eastAsia="Times New Roman" w:cs="Calibri"/>
          <w:b/>
          <w:sz w:val="24"/>
          <w:szCs w:val="24"/>
          <w:lang w:val="ro-RO"/>
        </w:rPr>
      </w:pPr>
      <w:r w:rsidRPr="006F67B9">
        <w:rPr>
          <w:rFonts w:eastAsia="Times New Roman" w:cs="Calibri"/>
          <w:b/>
          <w:sz w:val="24"/>
          <w:szCs w:val="24"/>
          <w:lang w:val="ro-RO"/>
        </w:rPr>
        <w:t>Consimțământ privind datele personale (GDPR)</w:t>
      </w:r>
    </w:p>
    <w:p w14:paraId="3C541A15" w14:textId="77777777" w:rsidR="00C75A2E" w:rsidRPr="006F67B9" w:rsidRDefault="00C75A2E" w:rsidP="006F67B9">
      <w:pPr>
        <w:spacing w:after="0"/>
        <w:jc w:val="center"/>
        <w:rPr>
          <w:rFonts w:eastAsia="Times New Roman" w:cs="Calibri"/>
          <w:sz w:val="24"/>
          <w:szCs w:val="24"/>
          <w:lang w:val="ro-RO"/>
        </w:rPr>
      </w:pPr>
      <w:r w:rsidRPr="006F67B9">
        <w:rPr>
          <w:rFonts w:eastAsia="Times New Roman" w:cs="Calibri"/>
          <w:sz w:val="24"/>
          <w:szCs w:val="24"/>
          <w:lang w:val="ro-RO"/>
        </w:rPr>
        <w:t>în cadrul proiectului „</w:t>
      </w:r>
      <w:r w:rsidRPr="006F67B9">
        <w:rPr>
          <w:rFonts w:eastAsia="Times New Roman" w:cs="Calibri"/>
          <w:bCs/>
          <w:color w:val="11161C"/>
          <w:sz w:val="24"/>
          <w:szCs w:val="24"/>
          <w:lang w:val="ro-RO"/>
        </w:rPr>
        <w:t>FOCUS: Formare și Orientare pentru Cercetătorii UMFST în Sănătate</w:t>
      </w:r>
      <w:r w:rsidRPr="006F67B9">
        <w:rPr>
          <w:rFonts w:eastAsia="Times New Roman" w:cs="Calibri"/>
          <w:sz w:val="24"/>
          <w:szCs w:val="24"/>
          <w:lang w:val="ro-RO"/>
        </w:rPr>
        <w:t>” – alții decât doctoranzi/postdoctoranzi</w:t>
      </w:r>
    </w:p>
    <w:p w14:paraId="0179730C" w14:textId="77777777" w:rsidR="00C75A2E" w:rsidRPr="006F67B9" w:rsidRDefault="00C75A2E" w:rsidP="006F67B9">
      <w:pPr>
        <w:spacing w:after="0"/>
        <w:ind w:firstLine="1440"/>
        <w:rPr>
          <w:rFonts w:eastAsia="Times New Roman" w:cs="Calibri"/>
          <w:sz w:val="24"/>
          <w:szCs w:val="24"/>
          <w:lang w:val="ro-RO"/>
        </w:rPr>
      </w:pPr>
    </w:p>
    <w:p w14:paraId="2B3F378D" w14:textId="77777777" w:rsidR="00C75A2E" w:rsidRPr="006F67B9" w:rsidRDefault="00C75A2E" w:rsidP="006F67B9">
      <w:pPr>
        <w:spacing w:after="0"/>
        <w:ind w:firstLine="426"/>
        <w:jc w:val="both"/>
        <w:rPr>
          <w:rFonts w:eastAsia="Times New Roman" w:cs="Calibri"/>
          <w:sz w:val="24"/>
          <w:szCs w:val="24"/>
          <w:lang w:val="ro-RO"/>
        </w:rPr>
      </w:pPr>
      <w:r w:rsidRPr="006F67B9">
        <w:rPr>
          <w:rFonts w:eastAsia="Times New Roman" w:cs="Calibri"/>
          <w:sz w:val="24"/>
          <w:szCs w:val="24"/>
          <w:lang w:val="ro-RO"/>
        </w:rPr>
        <w:t>Subsemnatul(a)</w:t>
      </w:r>
      <w:r w:rsidRPr="006F67B9">
        <w:rPr>
          <w:rFonts w:eastAsia="Times New Roman" w:cs="Calibri"/>
          <w:sz w:val="24"/>
          <w:szCs w:val="24"/>
          <w:u w:val="single"/>
          <w:lang w:val="ro-RO"/>
        </w:rPr>
        <w:t xml:space="preserve">                                                                         </w:t>
      </w:r>
      <w:r w:rsidRPr="006F67B9">
        <w:rPr>
          <w:rFonts w:eastAsia="Times New Roman" w:cs="Calibri"/>
          <w:sz w:val="24"/>
          <w:szCs w:val="24"/>
          <w:lang w:val="ro-RO"/>
        </w:rPr>
        <w:t xml:space="preserve">  , CNP </w:t>
      </w:r>
      <w:r w:rsidRPr="006F67B9">
        <w:rPr>
          <w:rFonts w:eastAsia="Times New Roman" w:cs="Calibri"/>
          <w:sz w:val="24"/>
          <w:szCs w:val="24"/>
          <w:u w:val="single"/>
          <w:lang w:val="ro-RO"/>
        </w:rPr>
        <w:t xml:space="preserve">                                           </w:t>
      </w:r>
      <w:r w:rsidRPr="006F67B9">
        <w:rPr>
          <w:rFonts w:eastAsia="Times New Roman" w:cs="Calibri"/>
          <w:sz w:val="24"/>
          <w:szCs w:val="24"/>
          <w:lang w:val="ro-RO"/>
        </w:rPr>
        <w:t xml:space="preserve"> , îmi exprim acordul ca </w:t>
      </w:r>
      <w:r w:rsidRPr="006F67B9">
        <w:rPr>
          <w:rFonts w:eastAsia="Times New Roman" w:cs="Calibri"/>
          <w:bCs/>
          <w:color w:val="222222"/>
          <w:sz w:val="24"/>
          <w:szCs w:val="24"/>
          <w:lang w:val="ro-RO"/>
        </w:rPr>
        <w:t xml:space="preserve">UMFST G.E. Palade Târgu Mureș să prelucreze datele furnizate exclusiv în scopul gestionării participării mele în proiectul </w:t>
      </w:r>
      <w:r w:rsidRPr="006F67B9">
        <w:rPr>
          <w:rFonts w:eastAsia="Times New Roman" w:cs="Calibri"/>
          <w:sz w:val="24"/>
          <w:szCs w:val="24"/>
          <w:lang w:val="ro-RO"/>
        </w:rPr>
        <w:t>FOCUS (validare eligibilitate, raportare indicatori, comunicare operațională).</w:t>
      </w:r>
    </w:p>
    <w:p w14:paraId="3342EBCC" w14:textId="77777777" w:rsidR="00C75A2E" w:rsidRPr="006F67B9" w:rsidRDefault="00C75A2E" w:rsidP="006F67B9">
      <w:pPr>
        <w:spacing w:after="0"/>
        <w:ind w:firstLine="426"/>
        <w:jc w:val="both"/>
        <w:rPr>
          <w:rFonts w:eastAsia="Times New Roman" w:cs="Calibri"/>
          <w:sz w:val="24"/>
          <w:szCs w:val="24"/>
          <w:lang w:val="ro-RO"/>
        </w:rPr>
      </w:pPr>
      <w:r w:rsidRPr="006F67B9">
        <w:rPr>
          <w:rFonts w:eastAsia="Times New Roman" w:cs="Calibri"/>
          <w:sz w:val="24"/>
          <w:szCs w:val="24"/>
          <w:lang w:val="ro-RO"/>
        </w:rPr>
        <w:t xml:space="preserve">Am luat la cunoștință prin informarea de mai jos că îmi pot retrage oricând consimțământul, cu efect pentru viitor și că îmi pot exercita drepturile de acces, rectificare, ștergere și restricționare a datelor. </w:t>
      </w:r>
    </w:p>
    <w:p w14:paraId="690C2090" w14:textId="77777777" w:rsidR="00C75A2E" w:rsidRPr="006F67B9" w:rsidRDefault="00C75A2E" w:rsidP="006F67B9">
      <w:pPr>
        <w:spacing w:after="0"/>
        <w:jc w:val="both"/>
        <w:rPr>
          <w:rFonts w:eastAsia="Times New Roman" w:cs="Calibri"/>
          <w:sz w:val="24"/>
          <w:szCs w:val="24"/>
          <w:lang w:val="ro-RO"/>
        </w:rPr>
      </w:pPr>
    </w:p>
    <w:p w14:paraId="114A1C5B" w14:textId="77777777" w:rsidR="00C75A2E" w:rsidRPr="006F67B9" w:rsidRDefault="00C75A2E" w:rsidP="006F67B9">
      <w:pPr>
        <w:spacing w:after="0"/>
        <w:jc w:val="both"/>
        <w:rPr>
          <w:rFonts w:eastAsia="Times New Roman" w:cs="Calibri"/>
          <w:sz w:val="24"/>
          <w:szCs w:val="24"/>
          <w:lang w:val="ro-RO"/>
        </w:rPr>
      </w:pPr>
      <w:r w:rsidRPr="006F67B9">
        <w:rPr>
          <w:rFonts w:eastAsia="Times New Roman" w:cs="Calibri"/>
          <w:sz w:val="24"/>
          <w:szCs w:val="24"/>
          <w:lang w:val="ro-RO"/>
        </w:rPr>
        <w:t xml:space="preserve">Data: </w:t>
      </w:r>
      <w:r w:rsidRPr="006F67B9">
        <w:rPr>
          <w:rFonts w:eastAsia="Times New Roman" w:cs="Calibri"/>
          <w:sz w:val="24"/>
          <w:szCs w:val="24"/>
          <w:u w:val="single"/>
          <w:lang w:val="ro-RO"/>
        </w:rPr>
        <w:t xml:space="preserve">                                            </w:t>
      </w:r>
      <w:r w:rsidRPr="006F67B9">
        <w:rPr>
          <w:rFonts w:eastAsia="Times New Roman" w:cs="Calibri"/>
          <w:sz w:val="24"/>
          <w:szCs w:val="24"/>
          <w:lang w:val="ro-RO"/>
        </w:rPr>
        <w:t xml:space="preserve">   </w:t>
      </w:r>
      <w:r w:rsidRPr="006F67B9">
        <w:rPr>
          <w:rFonts w:eastAsia="Times New Roman" w:cs="Calibri"/>
          <w:sz w:val="24"/>
          <w:szCs w:val="24"/>
          <w:lang w:val="ro-RO"/>
        </w:rPr>
        <w:tab/>
        <w:t xml:space="preserve">      </w:t>
      </w:r>
      <w:r w:rsidRPr="006F67B9">
        <w:rPr>
          <w:rFonts w:eastAsia="Times New Roman" w:cs="Calibri"/>
          <w:sz w:val="24"/>
          <w:szCs w:val="24"/>
          <w:lang w:val="ro-RO"/>
        </w:rPr>
        <w:tab/>
        <w:t>Semnătură:</w:t>
      </w:r>
      <w:r w:rsidRPr="006F67B9">
        <w:rPr>
          <w:rFonts w:eastAsia="Times New Roman" w:cs="Calibri"/>
          <w:sz w:val="24"/>
          <w:szCs w:val="24"/>
          <w:u w:val="single"/>
          <w:lang w:val="ro-RO"/>
        </w:rPr>
        <w:t xml:space="preserve">                                                        .</w:t>
      </w:r>
    </w:p>
    <w:p w14:paraId="632E775E" w14:textId="77777777" w:rsidR="00C75A2E" w:rsidRPr="006F67B9" w:rsidRDefault="00C75A2E" w:rsidP="006F67B9">
      <w:pPr>
        <w:adjustRightInd w:val="0"/>
        <w:spacing w:after="0"/>
        <w:ind w:firstLine="709"/>
        <w:jc w:val="center"/>
        <w:rPr>
          <w:rFonts w:cs="Calibri"/>
          <w:b/>
          <w:bCs/>
          <w:color w:val="000000"/>
          <w:sz w:val="24"/>
          <w:szCs w:val="24"/>
          <w14:ligatures w14:val="standardContextual"/>
        </w:rPr>
      </w:pPr>
    </w:p>
    <w:p w14:paraId="08A646B7" w14:textId="77777777" w:rsidR="00C75A2E" w:rsidRPr="006F67B9" w:rsidRDefault="00C75A2E" w:rsidP="006F67B9">
      <w:pPr>
        <w:adjustRightInd w:val="0"/>
        <w:spacing w:after="0"/>
        <w:ind w:firstLine="709"/>
        <w:jc w:val="center"/>
        <w:rPr>
          <w:rFonts w:cs="Calibri"/>
          <w:b/>
          <w:bCs/>
          <w:color w:val="000000"/>
          <w:sz w:val="24"/>
          <w:szCs w:val="24"/>
          <w14:ligatures w14:val="standardContextual"/>
        </w:rPr>
      </w:pPr>
    </w:p>
    <w:p w14:paraId="6DF38DBB" w14:textId="77777777" w:rsidR="00C75A2E" w:rsidRPr="006F67B9" w:rsidRDefault="00C75A2E" w:rsidP="006F67B9">
      <w:pPr>
        <w:adjustRightInd w:val="0"/>
        <w:spacing w:after="0"/>
        <w:ind w:firstLine="709"/>
        <w:jc w:val="center"/>
        <w:rPr>
          <w:rFonts w:cs="Calibri"/>
          <w:b/>
          <w:bCs/>
          <w:color w:val="000000"/>
          <w:sz w:val="24"/>
          <w:szCs w:val="24"/>
          <w14:ligatures w14:val="standardContextual"/>
        </w:rPr>
      </w:pPr>
    </w:p>
    <w:p w14:paraId="33912211" w14:textId="77777777" w:rsidR="00C75A2E" w:rsidRPr="006F67B9" w:rsidRDefault="00C75A2E" w:rsidP="006F67B9">
      <w:pPr>
        <w:adjustRightInd w:val="0"/>
        <w:spacing w:after="0"/>
        <w:jc w:val="center"/>
        <w:rPr>
          <w:rFonts w:cs="Calibri"/>
          <w:b/>
          <w:bCs/>
          <w:color w:val="000000"/>
          <w:sz w:val="24"/>
          <w:szCs w:val="24"/>
          <w14:ligatures w14:val="standardContextual"/>
        </w:rPr>
      </w:pPr>
      <w:r w:rsidRPr="006F67B9">
        <w:rPr>
          <w:rFonts w:cs="Calibri"/>
          <w:b/>
          <w:bCs/>
          <w:color w:val="000000"/>
          <w:sz w:val="24"/>
          <w:szCs w:val="24"/>
          <w14:ligatures w14:val="standardContextual"/>
        </w:rPr>
        <w:t>I N F O R M A R E</w:t>
      </w:r>
    </w:p>
    <w:p w14:paraId="61D4A5A3" w14:textId="77777777" w:rsidR="00C75A2E" w:rsidRPr="006F67B9" w:rsidRDefault="00C75A2E" w:rsidP="006F67B9">
      <w:pPr>
        <w:adjustRightInd w:val="0"/>
        <w:spacing w:after="0"/>
        <w:ind w:firstLine="709"/>
        <w:jc w:val="both"/>
        <w:rPr>
          <w:rFonts w:cs="Calibri"/>
          <w:color w:val="000000"/>
          <w:sz w:val="24"/>
          <w:szCs w:val="24"/>
          <w14:ligatures w14:val="standardContextual"/>
        </w:rPr>
      </w:pPr>
      <w:r w:rsidRPr="006F67B9">
        <w:rPr>
          <w:rFonts w:cs="Calibri"/>
          <w:color w:val="000000"/>
          <w:sz w:val="24"/>
          <w:szCs w:val="24"/>
          <w14:ligatures w14:val="standardContextual"/>
        </w:rPr>
        <w:t xml:space="preserve">Universitatea de Medicină, Farmacie, Științe și Tehnologie „George Emil Palade” din Târgu Mureș, cu sediul în Târgu Mureș, str Gheorghe Marinescu, nr. 38, prelucrează datele dumneavoastră cu caracter personal conform cerinţelor Regulamentului (UE) 679/2016 al Parlamentului European și al Consiliului din 27 aprilie 2016.  </w:t>
      </w:r>
      <w:r w:rsidRPr="006F67B9">
        <w:rPr>
          <w:rFonts w:cs="Calibri"/>
          <w:sz w:val="24"/>
          <w:szCs w:val="24"/>
          <w14:ligatures w14:val="standardContextual"/>
        </w:rPr>
        <w:t>UMFST G. E. Palade Târgu Mureș</w:t>
      </w:r>
      <w:r w:rsidRPr="006F67B9">
        <w:rPr>
          <w:rFonts w:cs="Calibri"/>
          <w:color w:val="EE0000"/>
          <w:sz w:val="24"/>
          <w:szCs w:val="24"/>
          <w14:ligatures w14:val="standardContextual"/>
        </w:rPr>
        <w:t xml:space="preserve"> </w:t>
      </w:r>
      <w:r w:rsidRPr="006F67B9">
        <w:rPr>
          <w:rFonts w:cs="Calibri"/>
          <w:color w:val="000000"/>
          <w:sz w:val="24"/>
          <w:szCs w:val="24"/>
          <w14:ligatures w14:val="standardContextual"/>
        </w:rPr>
        <w:t xml:space="preserve"> are obligaţia de a administra în condiţii de siguranţă şi numai pentru scopurile specificate, datele </w:t>
      </w:r>
      <w:r w:rsidRPr="006F67B9">
        <w:rPr>
          <w:rFonts w:cs="Calibri"/>
          <w:sz w:val="24"/>
          <w:szCs w:val="24"/>
          <w14:ligatures w14:val="standardContextual"/>
        </w:rPr>
        <w:t xml:space="preserve">cu caracter personal care îi sunt </w:t>
      </w:r>
      <w:r w:rsidRPr="006F67B9">
        <w:rPr>
          <w:rFonts w:cs="Calibri"/>
          <w:color w:val="000000"/>
          <w:sz w:val="24"/>
          <w:szCs w:val="24"/>
          <w14:ligatures w14:val="standardContextual"/>
        </w:rPr>
        <w:t xml:space="preserve">furnizate. </w:t>
      </w:r>
    </w:p>
    <w:p w14:paraId="35E358A6" w14:textId="77777777" w:rsidR="00C75A2E" w:rsidRPr="006F67B9" w:rsidRDefault="00C75A2E" w:rsidP="006F67B9">
      <w:pPr>
        <w:adjustRightInd w:val="0"/>
        <w:spacing w:after="0"/>
        <w:ind w:firstLine="567"/>
        <w:jc w:val="both"/>
        <w:rPr>
          <w:rFonts w:cs="Calibri"/>
          <w:sz w:val="24"/>
          <w:szCs w:val="24"/>
          <w14:ligatures w14:val="standardContextual"/>
        </w:rPr>
      </w:pPr>
      <w:r w:rsidRPr="006F67B9">
        <w:rPr>
          <w:rFonts w:cs="Calibri"/>
          <w:sz w:val="24"/>
          <w:szCs w:val="24"/>
          <w14:ligatures w14:val="standardContextual"/>
        </w:rPr>
        <w:t xml:space="preserve">Sursele de colectare a datelor cu caracter personal sunt direct de la persoanele vizate.  </w:t>
      </w:r>
    </w:p>
    <w:p w14:paraId="6DCCAA80" w14:textId="77777777" w:rsidR="00C75A2E" w:rsidRPr="006F67B9" w:rsidRDefault="00C75A2E" w:rsidP="006F67B9">
      <w:pPr>
        <w:adjustRightInd w:val="0"/>
        <w:spacing w:after="0"/>
        <w:ind w:firstLine="567"/>
        <w:jc w:val="both"/>
        <w:rPr>
          <w:rFonts w:cs="Calibri"/>
          <w:color w:val="000000"/>
          <w:sz w:val="24"/>
          <w:szCs w:val="24"/>
          <w14:ligatures w14:val="standardContextual"/>
        </w:rPr>
      </w:pPr>
      <w:r w:rsidRPr="006F67B9">
        <w:rPr>
          <w:rFonts w:cs="Calibri"/>
          <w:color w:val="000000"/>
          <w:sz w:val="24"/>
          <w:szCs w:val="24"/>
          <w14:ligatures w14:val="standardContextual"/>
        </w:rPr>
        <w:t xml:space="preserve">Datele dumneavoastră personale sunt prelucrate pe tot parcursul relației contractuale și după finalizarea acesteia, cel puțin pe perioada impusă de prevederile legale aplicabile în domeniu, inclusiv, dar fără limitare, la dispozițiile privind arhivarea. </w:t>
      </w:r>
    </w:p>
    <w:p w14:paraId="5FB5D44E" w14:textId="77777777" w:rsidR="00C75A2E" w:rsidRPr="006F67B9" w:rsidRDefault="00C75A2E" w:rsidP="006F67B9">
      <w:pPr>
        <w:adjustRightInd w:val="0"/>
        <w:spacing w:after="0"/>
        <w:ind w:firstLine="567"/>
        <w:jc w:val="both"/>
        <w:rPr>
          <w:rFonts w:cs="Calibri"/>
          <w:color w:val="000000"/>
          <w:sz w:val="16"/>
          <w:szCs w:val="16"/>
          <w14:ligatures w14:val="standardContextual"/>
        </w:rPr>
      </w:pPr>
    </w:p>
    <w:p w14:paraId="5D9E8C13" w14:textId="77777777" w:rsidR="00C75A2E" w:rsidRPr="006F67B9" w:rsidRDefault="00C75A2E" w:rsidP="006F67B9">
      <w:pPr>
        <w:adjustRightInd w:val="0"/>
        <w:spacing w:after="0"/>
        <w:ind w:left="567"/>
        <w:jc w:val="both"/>
        <w:rPr>
          <w:rFonts w:cs="Calibri"/>
          <w:color w:val="000000"/>
          <w:sz w:val="24"/>
          <w:szCs w:val="24"/>
          <w14:ligatures w14:val="standardContextual"/>
        </w:rPr>
      </w:pPr>
      <w:r w:rsidRPr="006F67B9">
        <w:rPr>
          <w:rFonts w:cs="Calibri"/>
          <w:color w:val="000000"/>
          <w:sz w:val="24"/>
          <w:szCs w:val="24"/>
          <w14:ligatures w14:val="standardContextual"/>
        </w:rPr>
        <w:t xml:space="preserve">În calitate de persoană vizată aveți și următoarele </w:t>
      </w:r>
      <w:r w:rsidRPr="006F67B9">
        <w:rPr>
          <w:rFonts w:cs="Calibri"/>
          <w:color w:val="000000"/>
          <w:sz w:val="24"/>
          <w:szCs w:val="24"/>
          <w:u w:val="single"/>
          <w14:ligatures w14:val="standardContextual"/>
        </w:rPr>
        <w:t>drepturi:</w:t>
      </w:r>
    </w:p>
    <w:p w14:paraId="2670A9A4" w14:textId="77777777" w:rsidR="00C75A2E" w:rsidRPr="006F67B9" w:rsidRDefault="00C75A2E" w:rsidP="006F67B9">
      <w:pPr>
        <w:numPr>
          <w:ilvl w:val="0"/>
          <w:numId w:val="13"/>
        </w:numPr>
        <w:autoSpaceDE w:val="0"/>
        <w:autoSpaceDN w:val="0"/>
        <w:adjustRightInd w:val="0"/>
        <w:spacing w:after="0"/>
        <w:ind w:left="0" w:firstLine="567"/>
        <w:jc w:val="both"/>
        <w:rPr>
          <w:rFonts w:cs="Calibri"/>
          <w:color w:val="000000"/>
          <w:sz w:val="24"/>
          <w:szCs w:val="24"/>
          <w14:ligatures w14:val="standardContextual"/>
        </w:rPr>
      </w:pPr>
      <w:r w:rsidRPr="006F67B9">
        <w:rPr>
          <w:rFonts w:cs="Calibri"/>
          <w:color w:val="000000"/>
          <w:sz w:val="24"/>
          <w:szCs w:val="24"/>
          <w14:ligatures w14:val="standardContextual"/>
        </w:rPr>
        <w:t xml:space="preserve">Dreptul la informare și acces – puteți solicita informații privind activitățile de prelucrare a datelor dumneavoastră personale; </w:t>
      </w:r>
    </w:p>
    <w:p w14:paraId="4B28D244" w14:textId="77777777" w:rsidR="00C75A2E" w:rsidRPr="006F67B9" w:rsidRDefault="00C75A2E" w:rsidP="006F67B9">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6F67B9">
        <w:rPr>
          <w:rFonts w:cs="Calibri"/>
          <w:color w:val="000000"/>
          <w:sz w:val="24"/>
          <w:szCs w:val="24"/>
          <w14:ligatures w14:val="standardContextual"/>
        </w:rPr>
        <w:t xml:space="preserve">Dreptul la rectificare – puteți rectifica datele personale inexacte sau le puteți completa; </w:t>
      </w:r>
    </w:p>
    <w:p w14:paraId="781764CC" w14:textId="77777777" w:rsidR="00C75A2E" w:rsidRPr="006F67B9" w:rsidRDefault="00C75A2E" w:rsidP="006F67B9">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6F67B9">
        <w:rPr>
          <w:rFonts w:cs="Calibri"/>
          <w:color w:val="000000"/>
          <w:sz w:val="24"/>
          <w:szCs w:val="24"/>
          <w14:ligatures w14:val="standardContextual"/>
        </w:rPr>
        <w:lastRenderedPageBreak/>
        <w:t xml:space="preserve">Dreptul la ștergerea datelor ("dreptul de a fi uitat") – puteți obține ștergerea datelor, în cazul în care prelucrarea acestora nu a fost legală sau în alte cazuri prevăzute de lege; </w:t>
      </w:r>
    </w:p>
    <w:p w14:paraId="3482EE1B" w14:textId="77777777" w:rsidR="00C75A2E" w:rsidRPr="006F67B9" w:rsidRDefault="00C75A2E" w:rsidP="006F67B9">
      <w:pPr>
        <w:numPr>
          <w:ilvl w:val="0"/>
          <w:numId w:val="12"/>
        </w:numPr>
        <w:autoSpaceDE w:val="0"/>
        <w:autoSpaceDN w:val="0"/>
        <w:adjustRightInd w:val="0"/>
        <w:spacing w:after="0"/>
        <w:ind w:left="0" w:firstLine="567"/>
        <w:jc w:val="both"/>
        <w:rPr>
          <w:rFonts w:cs="Calibri"/>
          <w:color w:val="000000"/>
          <w:sz w:val="24"/>
          <w:szCs w:val="24"/>
          <w14:ligatures w14:val="standardContextual"/>
        </w:rPr>
      </w:pPr>
      <w:r w:rsidRPr="006F67B9">
        <w:rPr>
          <w:rFonts w:cs="Calibri"/>
          <w:color w:val="000000"/>
          <w:sz w:val="24"/>
          <w:szCs w:val="24"/>
          <w14:ligatures w14:val="standardContextual"/>
        </w:rPr>
        <w:t xml:space="preserve">Dreptul la restricționarea prelucrării - puteți solicita restricționarea prelucrării în cazul în care contestați exactitatea datelor, precum și în alte cazuri prevăzute de lege; </w:t>
      </w:r>
    </w:p>
    <w:p w14:paraId="1DF54F5D" w14:textId="77777777" w:rsidR="00C75A2E" w:rsidRPr="006F67B9" w:rsidRDefault="00C75A2E" w:rsidP="006F67B9">
      <w:pPr>
        <w:numPr>
          <w:ilvl w:val="0"/>
          <w:numId w:val="12"/>
        </w:numPr>
        <w:autoSpaceDE w:val="0"/>
        <w:autoSpaceDN w:val="0"/>
        <w:adjustRightInd w:val="0"/>
        <w:spacing w:after="0"/>
        <w:ind w:left="0" w:firstLine="567"/>
        <w:jc w:val="both"/>
        <w:rPr>
          <w:rFonts w:cs="Calibri"/>
          <w:color w:val="EE0000"/>
          <w:sz w:val="24"/>
          <w:szCs w:val="24"/>
          <w14:ligatures w14:val="standardContextual"/>
        </w:rPr>
      </w:pPr>
      <w:r w:rsidRPr="006F67B9">
        <w:rPr>
          <w:rFonts w:cs="Calibri"/>
          <w:sz w:val="24"/>
          <w:szCs w:val="24"/>
          <w14:ligatures w14:val="standardContextual"/>
        </w:rPr>
        <w:t>Dreptul de a vă retrage consimțământul – puteți să vă retrageți consimțământul acordat, în orice moment și în mod gratuit. Retragerea consimțământului se va face sub condiția anunțării prealabile în scris și va produce efecte doar pentru viitor, prelucrarea datelor cu caracter personal efectuată anterior retragerii rămânând în continuare valabilă.</w:t>
      </w:r>
    </w:p>
    <w:p w14:paraId="66F2562F" w14:textId="77777777" w:rsidR="00C75A2E" w:rsidRPr="006F67B9" w:rsidRDefault="00C75A2E" w:rsidP="006F67B9">
      <w:pPr>
        <w:spacing w:after="0"/>
        <w:jc w:val="both"/>
        <w:rPr>
          <w:rFonts w:eastAsia="Times New Roman" w:cs="Calibri"/>
          <w:color w:val="0D0D0D"/>
          <w:sz w:val="16"/>
          <w:szCs w:val="16"/>
          <w:u w:val="single"/>
          <w:lang w:val="ro-RO"/>
        </w:rPr>
      </w:pPr>
    </w:p>
    <w:p w14:paraId="79E13A23" w14:textId="77777777" w:rsidR="00C75A2E" w:rsidRPr="006F67B9" w:rsidRDefault="00C75A2E" w:rsidP="006F67B9">
      <w:pPr>
        <w:spacing w:after="0"/>
        <w:jc w:val="both"/>
        <w:rPr>
          <w:rFonts w:eastAsia="Times New Roman" w:cs="Calibri"/>
          <w:color w:val="0D0D0D"/>
          <w:sz w:val="24"/>
          <w:szCs w:val="24"/>
          <w:u w:val="single"/>
          <w:lang w:val="ro-RO"/>
        </w:rPr>
      </w:pPr>
      <w:r w:rsidRPr="006F67B9">
        <w:rPr>
          <w:rFonts w:eastAsia="Times New Roman" w:cs="Calibri"/>
          <w:color w:val="0D0D0D"/>
          <w:sz w:val="24"/>
          <w:szCs w:val="24"/>
          <w:u w:val="single"/>
          <w:lang w:val="ro-RO"/>
        </w:rPr>
        <w:t>Categoriile de date personale prelucrate:</w:t>
      </w:r>
    </w:p>
    <w:p w14:paraId="50805497" w14:textId="77777777" w:rsidR="00C75A2E" w:rsidRPr="006F67B9" w:rsidRDefault="00C75A2E" w:rsidP="006F67B9">
      <w:pPr>
        <w:spacing w:after="0"/>
        <w:ind w:firstLine="426"/>
        <w:jc w:val="both"/>
        <w:rPr>
          <w:rFonts w:eastAsia="Times New Roman" w:cs="Calibri"/>
          <w:color w:val="EE0000"/>
          <w:sz w:val="24"/>
          <w:szCs w:val="24"/>
          <w:lang w:val="ro-RO"/>
        </w:rPr>
      </w:pPr>
      <w:r w:rsidRPr="006F67B9">
        <w:rPr>
          <w:rFonts w:eastAsia="Times New Roman" w:cs="Calibri"/>
          <w:sz w:val="24"/>
          <w:szCs w:val="24"/>
          <w:lang w:val="ro-RO"/>
        </w:rPr>
        <w:t xml:space="preserve">A </w:t>
      </w:r>
      <w:r w:rsidRPr="006F67B9">
        <w:rPr>
          <w:rFonts w:eastAsia="Times New Roman" w:cs="Calibri"/>
          <w:sz w:val="24"/>
          <w:szCs w:val="24"/>
          <w:u w:val="single"/>
          <w:lang w:val="ro-RO"/>
        </w:rPr>
        <w:t>Date cu caracter personal de identificare:</w:t>
      </w:r>
      <w:r w:rsidRPr="006F67B9">
        <w:rPr>
          <w:rFonts w:eastAsia="Times New Roman" w:cs="Calibri"/>
          <w:sz w:val="24"/>
          <w:szCs w:val="24"/>
          <w:lang w:val="ro-RO"/>
        </w:rPr>
        <w:t xml:space="preserve"> numele și prenumele, CNP, gen, adresa de domiciliu, numărul de telefon, adresa de e-mail, statutul academic/profesional, carte de identitate, vârsta, cetățenie, semnătură, data nașterii, locul nașterii, nivelul studiilor,  imagini foto, înregistrări video/audio preluate în timpul evenimentelor organizate în cadrul proiectului și prelucrate în scopul promovării acestuia.</w:t>
      </w:r>
    </w:p>
    <w:p w14:paraId="6639F2B4" w14:textId="77777777" w:rsidR="00C75A2E" w:rsidRPr="006F67B9" w:rsidRDefault="00C75A2E" w:rsidP="006F67B9">
      <w:pPr>
        <w:tabs>
          <w:tab w:val="right" w:pos="9360"/>
        </w:tabs>
        <w:spacing w:after="0"/>
        <w:ind w:left="142" w:firstLine="284"/>
        <w:jc w:val="both"/>
        <w:rPr>
          <w:rFonts w:eastAsia="Times New Roman" w:cs="Calibri"/>
          <w:sz w:val="24"/>
          <w:szCs w:val="24"/>
          <w:lang w:val="ro-RO"/>
        </w:rPr>
      </w:pPr>
      <w:r w:rsidRPr="006F67B9">
        <w:rPr>
          <w:rFonts w:eastAsia="Times New Roman" w:cs="Calibri"/>
          <w:sz w:val="24"/>
          <w:szCs w:val="24"/>
          <w:lang w:val="ro-RO"/>
        </w:rPr>
        <w:t xml:space="preserve">B </w:t>
      </w:r>
      <w:r w:rsidRPr="006F67B9">
        <w:rPr>
          <w:rFonts w:eastAsia="Times New Roman" w:cs="Calibri"/>
          <w:sz w:val="24"/>
          <w:szCs w:val="24"/>
          <w:u w:val="single"/>
          <w:lang w:val="ro-RO"/>
        </w:rPr>
        <w:t>Datele personale cu caracter special</w:t>
      </w:r>
      <w:r w:rsidRPr="006F67B9">
        <w:rPr>
          <w:rFonts w:eastAsia="Times New Roman" w:cs="Calibri"/>
          <w:sz w:val="24"/>
          <w:szCs w:val="24"/>
          <w:lang w:val="ro-RO"/>
        </w:rPr>
        <w:t>: venitul realizat, nr. cont bancar, informaţii privind starea de sănătate (certificate medicale, rapoarte medicale, fişe medicale, tratamente, rezultate ale analizelor, diagnostice, certificate concediu medical etc).</w:t>
      </w:r>
    </w:p>
    <w:p w14:paraId="5820D907" w14:textId="77777777" w:rsidR="00C75A2E" w:rsidRPr="006F67B9" w:rsidRDefault="00C75A2E" w:rsidP="006F67B9">
      <w:pPr>
        <w:tabs>
          <w:tab w:val="right" w:pos="9360"/>
        </w:tabs>
        <w:spacing w:after="0"/>
        <w:ind w:left="142" w:firstLine="284"/>
        <w:jc w:val="both"/>
        <w:rPr>
          <w:rFonts w:eastAsia="Times New Roman" w:cs="Calibri"/>
          <w:color w:val="EE0000"/>
          <w:sz w:val="16"/>
          <w:szCs w:val="16"/>
          <w:lang w:val="ro-RO"/>
        </w:rPr>
      </w:pPr>
    </w:p>
    <w:p w14:paraId="7F32C21F" w14:textId="77777777" w:rsidR="00C75A2E" w:rsidRPr="006F67B9" w:rsidRDefault="00C75A2E" w:rsidP="006F67B9">
      <w:pPr>
        <w:spacing w:after="0"/>
        <w:ind w:firstLine="567"/>
        <w:jc w:val="both"/>
        <w:rPr>
          <w:rFonts w:eastAsia="Times New Roman" w:cs="Calibri"/>
          <w:sz w:val="24"/>
          <w:szCs w:val="24"/>
          <w:u w:val="single"/>
          <w:lang w:val="ro-RO"/>
        </w:rPr>
      </w:pPr>
      <w:r w:rsidRPr="006F67B9">
        <w:rPr>
          <w:rFonts w:eastAsia="Times New Roman" w:cs="Calibri"/>
          <w:sz w:val="24"/>
          <w:szCs w:val="24"/>
          <w:u w:val="single"/>
          <w:lang w:val="ro-RO"/>
        </w:rPr>
        <w:t>Păstrarea datelor</w:t>
      </w:r>
    </w:p>
    <w:p w14:paraId="594E24A2" w14:textId="77777777" w:rsidR="00C75A2E" w:rsidRPr="006F67B9" w:rsidRDefault="00C75A2E" w:rsidP="006F67B9">
      <w:pPr>
        <w:spacing w:after="0"/>
        <w:ind w:firstLine="567"/>
        <w:jc w:val="both"/>
        <w:rPr>
          <w:rFonts w:eastAsia="Times New Roman" w:cs="Calibri"/>
          <w:sz w:val="24"/>
          <w:szCs w:val="24"/>
          <w:lang w:val="ro-RO"/>
        </w:rPr>
      </w:pPr>
      <w:r w:rsidRPr="006F67B9">
        <w:rPr>
          <w:rFonts w:eastAsia="Times New Roman" w:cs="Calibri"/>
          <w:sz w:val="24"/>
          <w:szCs w:val="24"/>
          <w:lang w:val="ro-RO"/>
        </w:rPr>
        <w:t>Datele cu caracter personal sunt păstrate pe serverul securizat al universității și în Google Drive cu acces limitat  în conformitate cu:</w:t>
      </w:r>
    </w:p>
    <w:p w14:paraId="25E040FB" w14:textId="77777777" w:rsidR="00C75A2E" w:rsidRPr="006F67B9" w:rsidRDefault="00C75A2E" w:rsidP="006F67B9">
      <w:pPr>
        <w:spacing w:after="0"/>
        <w:ind w:left="567"/>
        <w:contextualSpacing/>
        <w:jc w:val="both"/>
        <w:rPr>
          <w:rFonts w:eastAsia="Times New Roman" w:cs="Calibri"/>
          <w:sz w:val="24"/>
          <w:szCs w:val="24"/>
          <w:lang w:val="ro-RO"/>
        </w:rPr>
      </w:pPr>
      <w:r w:rsidRPr="006F67B9">
        <w:rPr>
          <w:rFonts w:eastAsia="Times New Roman" w:cs="Calibri"/>
          <w:sz w:val="24"/>
          <w:szCs w:val="24"/>
          <w:lang w:val="ro-RO"/>
        </w:rPr>
        <w:t>● Politicile interne de păstrare a datelor ale UMFST G.E.Palade Târgu Mureș</w:t>
      </w:r>
      <w:r w:rsidRPr="006F67B9">
        <w:rPr>
          <w:rFonts w:eastAsia="Times New Roman" w:cs="Calibri"/>
          <w:color w:val="EE0000"/>
          <w:sz w:val="24"/>
          <w:szCs w:val="24"/>
          <w:lang w:val="ro-RO"/>
        </w:rPr>
        <w:t xml:space="preserve"> </w:t>
      </w:r>
      <w:r w:rsidRPr="006F67B9">
        <w:rPr>
          <w:rFonts w:eastAsia="Times New Roman" w:cs="Calibri"/>
          <w:sz w:val="24"/>
          <w:szCs w:val="24"/>
          <w:lang w:val="ro-RO"/>
        </w:rPr>
        <w:t>(inclusiv arhivare)</w:t>
      </w:r>
    </w:p>
    <w:p w14:paraId="2729A6C4" w14:textId="77777777" w:rsidR="00C75A2E" w:rsidRPr="006F67B9" w:rsidRDefault="00C75A2E" w:rsidP="006F67B9">
      <w:pPr>
        <w:spacing w:after="0"/>
        <w:ind w:firstLine="567"/>
        <w:jc w:val="both"/>
        <w:rPr>
          <w:rFonts w:eastAsia="Times New Roman" w:cs="Calibri"/>
          <w:sz w:val="24"/>
          <w:szCs w:val="24"/>
          <w:lang w:val="ro-RO"/>
        </w:rPr>
      </w:pPr>
      <w:r w:rsidRPr="006F67B9">
        <w:rPr>
          <w:rFonts w:eastAsia="Times New Roman" w:cs="Calibri"/>
          <w:sz w:val="24"/>
          <w:szCs w:val="24"/>
          <w:lang w:val="ro-RO"/>
        </w:rPr>
        <w:t>● Cerințele GDPR aplicabile în UMFST G.E.Palade Târgu Mureș.</w:t>
      </w:r>
    </w:p>
    <w:p w14:paraId="03EF6EEB" w14:textId="77777777" w:rsidR="00C75A2E" w:rsidRPr="006F67B9" w:rsidRDefault="00C75A2E" w:rsidP="006F67B9">
      <w:pPr>
        <w:spacing w:after="0"/>
        <w:ind w:firstLine="567"/>
        <w:rPr>
          <w:rFonts w:eastAsia="Times New Roman" w:cs="Calibri"/>
          <w:sz w:val="16"/>
          <w:szCs w:val="16"/>
          <w:u w:val="single"/>
          <w:lang w:val="ro-RO"/>
        </w:rPr>
      </w:pPr>
    </w:p>
    <w:p w14:paraId="137EEC50" w14:textId="77777777" w:rsidR="00C75A2E" w:rsidRPr="006F67B9" w:rsidRDefault="00C75A2E" w:rsidP="006F67B9">
      <w:pPr>
        <w:spacing w:after="0"/>
        <w:ind w:firstLine="567"/>
        <w:rPr>
          <w:rFonts w:eastAsia="Times New Roman" w:cs="Calibri"/>
          <w:sz w:val="24"/>
          <w:szCs w:val="24"/>
          <w:u w:val="single"/>
          <w:lang w:val="ro-RO"/>
        </w:rPr>
      </w:pPr>
      <w:r w:rsidRPr="006F67B9">
        <w:rPr>
          <w:rFonts w:eastAsia="Times New Roman" w:cs="Calibri"/>
          <w:sz w:val="24"/>
          <w:szCs w:val="24"/>
          <w:u w:val="single"/>
          <w:lang w:val="ro-RO"/>
        </w:rPr>
        <w:t>Măsuri de securitate</w:t>
      </w:r>
    </w:p>
    <w:p w14:paraId="073C82B9"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UMFST G.E.Palade Târgu Mureș</w:t>
      </w:r>
      <w:r w:rsidRPr="006F67B9">
        <w:rPr>
          <w:rFonts w:eastAsia="Times New Roman" w:cs="Calibri"/>
          <w:color w:val="EE0000"/>
          <w:sz w:val="24"/>
          <w:szCs w:val="24"/>
          <w:lang w:val="ro-RO"/>
        </w:rPr>
        <w:t xml:space="preserve"> </w:t>
      </w:r>
      <w:r w:rsidRPr="006F67B9">
        <w:rPr>
          <w:rFonts w:eastAsia="Times New Roman" w:cs="Calibri"/>
          <w:sz w:val="24"/>
          <w:szCs w:val="24"/>
          <w:lang w:val="ro-RO"/>
        </w:rPr>
        <w:t>aplică multiple măsuri de siguranță organizaționale și tehnice, inclusiv:</w:t>
      </w:r>
    </w:p>
    <w:p w14:paraId="376F9586"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Comunicare criptată (HTTPS/TLS)</w:t>
      </w:r>
    </w:p>
    <w:p w14:paraId="4EC816DC"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Autentificare bazată pe parole sau token-uri</w:t>
      </w:r>
    </w:p>
    <w:p w14:paraId="6D21E650"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Control strict al accesului bazat pe roluri</w:t>
      </w:r>
    </w:p>
    <w:p w14:paraId="488D7696"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Validare pe server</w:t>
      </w:r>
    </w:p>
    <w:p w14:paraId="760B2524"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Înregistrare și monitorizare securizată</w:t>
      </w:r>
    </w:p>
    <w:p w14:paraId="249CCF50"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Fără integrare cu framework-uri de urmărire sau publicitate</w:t>
      </w:r>
    </w:p>
    <w:p w14:paraId="2ECA0602" w14:textId="77777777" w:rsidR="00C75A2E" w:rsidRPr="006F67B9" w:rsidRDefault="00C75A2E" w:rsidP="006F67B9">
      <w:pPr>
        <w:spacing w:after="0"/>
        <w:ind w:firstLine="567"/>
        <w:rPr>
          <w:rFonts w:eastAsia="Times New Roman" w:cs="Calibri"/>
          <w:sz w:val="24"/>
          <w:szCs w:val="24"/>
          <w:lang w:val="ro-RO"/>
        </w:rPr>
      </w:pPr>
    </w:p>
    <w:p w14:paraId="17553B51" w14:textId="77777777" w:rsidR="00C75A2E" w:rsidRPr="006F67B9" w:rsidRDefault="00C75A2E" w:rsidP="006F67B9">
      <w:pPr>
        <w:spacing w:after="0"/>
        <w:ind w:firstLine="567"/>
        <w:jc w:val="both"/>
        <w:rPr>
          <w:rFonts w:eastAsia="Times New Roman" w:cs="Calibri"/>
          <w:color w:val="EE0000"/>
          <w:sz w:val="24"/>
          <w:szCs w:val="24"/>
          <w:lang w:val="ro-RO"/>
        </w:rPr>
      </w:pPr>
      <w:r w:rsidRPr="006F67B9">
        <w:rPr>
          <w:rFonts w:eastAsia="Times New Roman" w:cs="Calibri"/>
          <w:sz w:val="24"/>
          <w:szCs w:val="24"/>
          <w:lang w:val="ro-RO"/>
        </w:rPr>
        <w:t>Vă informăm că există posibilitatea ca prezenta notă de informare să fie modificată pe parcursul derulării Proiectului. În astfel de cazuri, vă vom informa în scris în avans și nu vom reduce drepturile pe care le aveți cu privire la datele dumneavoastră cu caracter personal</w:t>
      </w:r>
      <w:r w:rsidRPr="006F67B9">
        <w:rPr>
          <w:rFonts w:eastAsia="Times New Roman" w:cs="Calibri"/>
          <w:color w:val="EE0000"/>
          <w:sz w:val="24"/>
          <w:szCs w:val="24"/>
          <w:lang w:val="ro-RO"/>
        </w:rPr>
        <w:t xml:space="preserve">. </w:t>
      </w:r>
    </w:p>
    <w:p w14:paraId="3BD15BEE" w14:textId="77777777" w:rsidR="00C75A2E" w:rsidRPr="006F67B9" w:rsidRDefault="00C75A2E" w:rsidP="006F67B9">
      <w:pPr>
        <w:spacing w:after="0"/>
        <w:ind w:firstLine="567"/>
        <w:jc w:val="both"/>
        <w:rPr>
          <w:rFonts w:eastAsia="Times New Roman" w:cs="Calibri"/>
          <w:color w:val="EE0000"/>
          <w:sz w:val="16"/>
          <w:szCs w:val="16"/>
          <w:lang w:val="ro-RO"/>
        </w:rPr>
      </w:pPr>
    </w:p>
    <w:p w14:paraId="69C09A91" w14:textId="77777777" w:rsidR="00C75A2E" w:rsidRPr="006F67B9" w:rsidRDefault="00C75A2E" w:rsidP="006F67B9">
      <w:pPr>
        <w:spacing w:after="0"/>
        <w:ind w:firstLine="567"/>
        <w:jc w:val="both"/>
        <w:rPr>
          <w:rFonts w:eastAsia="Times New Roman" w:cs="Calibri"/>
          <w:sz w:val="24"/>
          <w:szCs w:val="24"/>
          <w:u w:val="single"/>
          <w:lang w:val="ro-RO"/>
        </w:rPr>
      </w:pPr>
      <w:r w:rsidRPr="006F67B9">
        <w:rPr>
          <w:rFonts w:eastAsia="Times New Roman" w:cs="Calibri"/>
          <w:sz w:val="24"/>
          <w:szCs w:val="24"/>
          <w:u w:val="single"/>
          <w:lang w:val="ro-RO"/>
        </w:rPr>
        <w:t>Contact</w:t>
      </w:r>
    </w:p>
    <w:p w14:paraId="1CF6961A" w14:textId="77777777" w:rsidR="00C75A2E" w:rsidRPr="006F67B9" w:rsidRDefault="00C75A2E" w:rsidP="006F67B9">
      <w:pPr>
        <w:spacing w:after="0"/>
        <w:ind w:firstLine="567"/>
        <w:rPr>
          <w:rFonts w:eastAsia="Times New Roman" w:cs="Calibri"/>
          <w:sz w:val="24"/>
          <w:szCs w:val="24"/>
          <w:lang w:val="ro-RO"/>
        </w:rPr>
      </w:pPr>
      <w:r w:rsidRPr="006F67B9">
        <w:rPr>
          <w:rFonts w:eastAsia="Times New Roman" w:cs="Calibri"/>
          <w:sz w:val="24"/>
          <w:szCs w:val="24"/>
          <w:lang w:val="ro-RO"/>
        </w:rPr>
        <w:t xml:space="preserve"> Pentru orice solicitări GDPR, întrebări privind confidențialitatea, vă rugăm să contactați:</w:t>
      </w:r>
    </w:p>
    <w:p w14:paraId="3AE92CBA" w14:textId="636BFB2C" w:rsidR="00C75A2E" w:rsidRPr="006F67B9" w:rsidRDefault="00C75A2E" w:rsidP="006F67B9">
      <w:pPr>
        <w:widowControl w:val="0"/>
        <w:numPr>
          <w:ilvl w:val="0"/>
          <w:numId w:val="14"/>
        </w:numPr>
        <w:autoSpaceDE w:val="0"/>
        <w:autoSpaceDN w:val="0"/>
        <w:spacing w:after="0"/>
        <w:ind w:hanging="153"/>
        <w:contextualSpacing/>
        <w:rPr>
          <w:rFonts w:eastAsia="Times New Roman" w:cs="Calibri"/>
          <w:sz w:val="24"/>
          <w:szCs w:val="24"/>
          <w:lang w:val="ro-RO"/>
        </w:rPr>
      </w:pPr>
      <w:r w:rsidRPr="006F67B9">
        <w:rPr>
          <w:rFonts w:eastAsia="Times New Roman" w:cs="Calibri"/>
          <w:sz w:val="24"/>
          <w:szCs w:val="24"/>
          <w:lang w:val="ro-RO"/>
        </w:rPr>
        <w:t xml:space="preserve">Școala Doctorală (toate solicitările trebuie trimise la: </w:t>
      </w:r>
      <w:hyperlink r:id="rId7" w:history="1">
        <w:r w:rsidRPr="006F67B9">
          <w:rPr>
            <w:rFonts w:eastAsia="Times New Roman" w:cs="Calibri"/>
            <w:color w:val="0563C1"/>
            <w:sz w:val="24"/>
            <w:szCs w:val="24"/>
            <w:u w:val="single"/>
            <w:lang w:val="ro-RO"/>
          </w:rPr>
          <w:t>scoala.doctorala@umfst.ro</w:t>
        </w:r>
      </w:hyperlink>
      <w:r w:rsidRPr="006F67B9">
        <w:rPr>
          <w:rFonts w:eastAsia="Times New Roman" w:cs="Calibri"/>
          <w:sz w:val="24"/>
          <w:szCs w:val="24"/>
          <w:lang w:val="ro-RO"/>
        </w:rPr>
        <w:t>),</w:t>
      </w:r>
    </w:p>
    <w:p w14:paraId="3CE2265B" w14:textId="218A6C3D" w:rsidR="00C75A2E" w:rsidRPr="006F67B9" w:rsidRDefault="00C75A2E" w:rsidP="006F67B9">
      <w:pPr>
        <w:widowControl w:val="0"/>
        <w:numPr>
          <w:ilvl w:val="0"/>
          <w:numId w:val="14"/>
        </w:numPr>
        <w:autoSpaceDE w:val="0"/>
        <w:autoSpaceDN w:val="0"/>
        <w:spacing w:after="0"/>
        <w:ind w:hanging="153"/>
        <w:contextualSpacing/>
        <w:rPr>
          <w:rFonts w:eastAsia="Times New Roman" w:cs="Calibri"/>
          <w:sz w:val="24"/>
          <w:szCs w:val="24"/>
          <w:lang w:val="ro-RO"/>
        </w:rPr>
      </w:pPr>
      <w:r w:rsidRPr="006F67B9">
        <w:rPr>
          <w:rFonts w:eastAsia="Times New Roman" w:cs="Calibri"/>
          <w:sz w:val="24"/>
          <w:szCs w:val="24"/>
          <w:lang w:val="ro-RO"/>
        </w:rPr>
        <w:t xml:space="preserve">Responsabilul cu protecția datelor UMFST G.E.Palade Târgu Mureș, ing. Demian Dorel, email: </w:t>
      </w:r>
      <w:hyperlink r:id="rId8" w:history="1">
        <w:r w:rsidRPr="006F67B9">
          <w:rPr>
            <w:rFonts w:eastAsia="Times New Roman" w:cs="Calibri"/>
            <w:color w:val="0563C1"/>
            <w:sz w:val="24"/>
            <w:szCs w:val="24"/>
            <w:u w:val="single"/>
            <w:lang w:val="ro-RO"/>
          </w:rPr>
          <w:t>dorel.demian@umfst.ro</w:t>
        </w:r>
      </w:hyperlink>
    </w:p>
    <w:p w14:paraId="4AE63937" w14:textId="77777777" w:rsidR="00C75A2E" w:rsidRPr="006F67B9" w:rsidRDefault="00C75A2E" w:rsidP="006F67B9">
      <w:pPr>
        <w:adjustRightInd w:val="0"/>
        <w:spacing w:after="0"/>
        <w:ind w:left="567"/>
        <w:jc w:val="both"/>
        <w:rPr>
          <w:rFonts w:cs="Calibri"/>
          <w:color w:val="000000"/>
          <w:sz w:val="24"/>
          <w:szCs w:val="24"/>
          <w14:ligatures w14:val="standardContextual"/>
        </w:rPr>
      </w:pPr>
      <w:r w:rsidRPr="006F67B9">
        <w:rPr>
          <w:rFonts w:cs="Calibri"/>
          <w:sz w:val="24"/>
          <w:szCs w:val="24"/>
          <w14:ligatures w14:val="standardContextual"/>
        </w:rPr>
        <w:t xml:space="preserve">UMFST G.E.Palade </w:t>
      </w:r>
      <w:r w:rsidRPr="006F67B9">
        <w:rPr>
          <w:rFonts w:cs="Calibri"/>
          <w:color w:val="000000"/>
          <w:sz w:val="24"/>
          <w:szCs w:val="24"/>
          <w14:ligatures w14:val="standardContextual"/>
        </w:rPr>
        <w:t>Târgu Mureș</w:t>
      </w:r>
      <w:r w:rsidRPr="006F67B9">
        <w:rPr>
          <w:rFonts w:cs="Calibri"/>
          <w:color w:val="EE0000"/>
          <w:sz w:val="24"/>
          <w:szCs w:val="24"/>
          <w14:ligatures w14:val="standardContextual"/>
        </w:rPr>
        <w:t xml:space="preserve"> </w:t>
      </w:r>
      <w:r w:rsidRPr="006F67B9">
        <w:rPr>
          <w:rFonts w:cs="Calibri"/>
          <w:color w:val="000000"/>
          <w:sz w:val="24"/>
          <w:szCs w:val="24"/>
          <w14:ligatures w14:val="standardContextual"/>
        </w:rPr>
        <w:t>va răspunde în termenul prevăzut de regulament (GDPR).</w:t>
      </w:r>
    </w:p>
    <w:p w14:paraId="7D2DC9BE" w14:textId="77777777" w:rsidR="00C75A2E" w:rsidRPr="006F67B9" w:rsidRDefault="00C75A2E" w:rsidP="006F67B9">
      <w:pPr>
        <w:adjustRightInd w:val="0"/>
        <w:spacing w:after="0"/>
        <w:ind w:left="567"/>
        <w:jc w:val="both"/>
        <w:rPr>
          <w:rFonts w:cs="Calibri"/>
          <w:color w:val="000000"/>
          <w:sz w:val="24"/>
          <w:szCs w:val="24"/>
          <w14:ligatures w14:val="standardContextual"/>
        </w:rPr>
      </w:pPr>
      <w:r w:rsidRPr="006F67B9">
        <w:rPr>
          <w:rFonts w:cs="Calibri"/>
          <w:color w:val="000000"/>
          <w:sz w:val="24"/>
          <w:szCs w:val="24"/>
          <w14:ligatures w14:val="standardContextual"/>
        </w:rPr>
        <w:t xml:space="preserve">Pentru informații suplimentare accesați: </w:t>
      </w:r>
      <w:hyperlink r:id="rId9" w:history="1">
        <w:r w:rsidRPr="006F67B9">
          <w:rPr>
            <w:rFonts w:cs="Calibri"/>
            <w:color w:val="0563C1"/>
            <w:sz w:val="24"/>
            <w:szCs w:val="24"/>
            <w:u w:val="single"/>
            <w14:ligatures w14:val="standardContextual"/>
          </w:rPr>
          <w:t>https://umfst.ro/universitate/informare-si-relatii-publice/protectia-datelor-personale/</w:t>
        </w:r>
      </w:hyperlink>
    </w:p>
    <w:p w14:paraId="60A18B43" w14:textId="77777777" w:rsidR="00C75A2E" w:rsidRPr="006553C4" w:rsidRDefault="00C75A2E" w:rsidP="00C75A2E">
      <w:pPr>
        <w:adjustRightInd w:val="0"/>
        <w:ind w:left="567"/>
        <w:jc w:val="both"/>
        <w:rPr>
          <w:rFonts w:cs="Calibri"/>
          <w:color w:val="000000"/>
          <w14:ligatures w14:val="standardContextual"/>
        </w:rPr>
      </w:pPr>
    </w:p>
    <w:p w14:paraId="316F4688" w14:textId="5EDE456C" w:rsidR="00157CE7" w:rsidRPr="00157CE7" w:rsidRDefault="00157CE7" w:rsidP="00157CE7">
      <w:pPr>
        <w:adjustRightInd w:val="0"/>
        <w:spacing w:after="0"/>
        <w:ind w:left="567"/>
        <w:jc w:val="both"/>
        <w:rPr>
          <w:rFonts w:cs="Calibri"/>
          <w:color w:val="000000"/>
          <w:sz w:val="24"/>
          <w:szCs w:val="24"/>
          <w14:ligatures w14:val="standardContextual"/>
        </w:rPr>
      </w:pPr>
    </w:p>
    <w:p w14:paraId="7B24FCCB" w14:textId="089672B2" w:rsidR="00E073B5" w:rsidRPr="00157CE7" w:rsidRDefault="00731D3C" w:rsidP="00157CE7">
      <w:r w:rsidRPr="00157CE7">
        <w:t xml:space="preserve"> </w:t>
      </w:r>
    </w:p>
    <w:sectPr w:rsidR="00E073B5" w:rsidRPr="00157CE7" w:rsidSect="009079C6">
      <w:headerReference w:type="default" r:id="rId10"/>
      <w:footerReference w:type="default" r:id="rId11"/>
      <w:pgSz w:w="11909" w:h="16834" w:code="9"/>
      <w:pgMar w:top="1985" w:right="1440" w:bottom="1985" w:left="1440"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B0D1" w14:textId="77777777" w:rsidR="00300E2A" w:rsidRDefault="00300E2A" w:rsidP="009079C6">
      <w:pPr>
        <w:spacing w:after="0" w:line="240" w:lineRule="auto"/>
      </w:pPr>
      <w:r>
        <w:separator/>
      </w:r>
    </w:p>
  </w:endnote>
  <w:endnote w:type="continuationSeparator" w:id="0">
    <w:p w14:paraId="159650A2" w14:textId="77777777" w:rsidR="00300E2A" w:rsidRDefault="00300E2A" w:rsidP="009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998847"/>
      <w:docPartObj>
        <w:docPartGallery w:val="Page Numbers (Bottom of Page)"/>
        <w:docPartUnique/>
      </w:docPartObj>
    </w:sdtPr>
    <w:sdtEndPr/>
    <w:sdtContent>
      <w:p w14:paraId="203C2302" w14:textId="77777777" w:rsidR="009079C6" w:rsidRDefault="009079C6">
        <w:pPr>
          <w:pStyle w:val="Footer"/>
        </w:pPr>
        <w:r>
          <w:rPr>
            <w:noProof/>
          </w:rPr>
          <mc:AlternateContent>
            <mc:Choice Requires="wps">
              <w:drawing>
                <wp:anchor distT="0" distB="0" distL="114300" distR="114300" simplePos="0" relativeHeight="251660288" behindDoc="0" locked="0" layoutInCell="1" allowOverlap="1" wp14:anchorId="608BD063" wp14:editId="6EC64007">
                  <wp:simplePos x="0" y="0"/>
                  <wp:positionH relativeFrom="rightMargin">
                    <wp:posOffset>337820</wp:posOffset>
                  </wp:positionH>
                  <wp:positionV relativeFrom="bottomMargin">
                    <wp:posOffset>745160</wp:posOffset>
                  </wp:positionV>
                  <wp:extent cx="565785" cy="19177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w="28575">
                            <a:noFill/>
                            <a:miter lim="800000"/>
                            <a:headEnd/>
                            <a:tailEnd/>
                          </a:ln>
                          <a:extLst>
                            <a:ext uri="{909E8E84-426E-40DD-AFC4-6F175D3DCCD1}">
                              <a14:hiddenFill xmlns:a14="http://schemas.microsoft.com/office/drawing/2010/main">
                                <a:solidFill>
                                  <a:srgbClr val="C0504D"/>
                                </a:solidFill>
                              </a14:hiddenFill>
                            </a:ext>
                          </a:extLst>
                        </wps:spPr>
                        <wps:txbx>
                          <w:txbxContent>
                            <w:p w14:paraId="4693331F" w14:textId="77777777" w:rsidR="009079C6" w:rsidRPr="009079C6" w:rsidRDefault="009079C6" w:rsidP="009079C6">
                              <w:pPr>
                                <w:jc w:val="center"/>
                                <w:rPr>
                                  <w:color w:val="FFFFFF" w:themeColor="background1"/>
                                  <w:lang w:val="hu-HU"/>
                                </w:rPr>
                              </w:pPr>
                              <w:r>
                                <w:rPr>
                                  <w:color w:val="FFFFFF" w:themeColor="background1"/>
                                  <w:lang w:val="hu-HU"/>
                                </w:rPr>
                                <w:t>1</w:t>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08BD063" id="Rectangle 17" o:spid="_x0000_s1026" style="position:absolute;margin-left:26.6pt;margin-top:58.65pt;width:44.55pt;height:15.1pt;rotation:180;flip:x;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" filled="f" fillcolor="#c0504d" stroked="f" strokeweight="2.25pt">
                  <v:textbox inset=",0,,0">
                    <w:txbxContent>
                      <w:p w14:paraId="4693331F" w14:textId="77777777" w:rsidR="009079C6" w:rsidRPr="009079C6" w:rsidRDefault="009079C6" w:rsidP="009079C6">
                        <w:pPr>
                          <w:jc w:val="center"/>
                          <w:rPr>
                            <w:color w:val="FFFFFF" w:themeColor="background1"/>
                            <w:lang w:val="hu-HU"/>
                          </w:rPr>
                        </w:pPr>
                        <w:r>
                          <w:rPr>
                            <w:color w:val="FFFFFF" w:themeColor="background1"/>
                            <w:lang w:val="hu-HU"/>
                          </w:rPr>
                          <w:t>1</w:t>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15FFD" w14:textId="77777777" w:rsidR="00300E2A" w:rsidRDefault="00300E2A" w:rsidP="009079C6">
      <w:pPr>
        <w:spacing w:after="0" w:line="240" w:lineRule="auto"/>
      </w:pPr>
      <w:r>
        <w:separator/>
      </w:r>
    </w:p>
  </w:footnote>
  <w:footnote w:type="continuationSeparator" w:id="0">
    <w:p w14:paraId="35D37D8D" w14:textId="77777777" w:rsidR="00300E2A" w:rsidRDefault="00300E2A" w:rsidP="0090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5883" w14:textId="77777777" w:rsidR="009079C6" w:rsidRDefault="009079C6">
    <w:pPr>
      <w:pStyle w:val="Header"/>
    </w:pPr>
    <w:r w:rsidRPr="009079C6">
      <w:rPr>
        <w:noProof/>
        <w:color w:val="2F5496" w:themeColor="accent5" w:themeShade="BF"/>
      </w:rPr>
      <w:drawing>
        <wp:anchor distT="0" distB="0" distL="114300" distR="114300" simplePos="0" relativeHeight="251658240" behindDoc="1" locked="0" layoutInCell="1" allowOverlap="1" wp14:anchorId="409AFBE4" wp14:editId="14BE388A">
          <wp:simplePos x="0" y="0"/>
          <wp:positionH relativeFrom="column">
            <wp:posOffset>-920750</wp:posOffset>
          </wp:positionH>
          <wp:positionV relativeFrom="paragraph">
            <wp:posOffset>-476250</wp:posOffset>
          </wp:positionV>
          <wp:extent cx="7562849" cy="10693462"/>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la antet foc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49" cy="1069346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56946"/>
    <w:multiLevelType w:val="hybridMultilevel"/>
    <w:tmpl w:val="09D202C8"/>
    <w:lvl w:ilvl="0" w:tplc="160AC50C">
      <w:start w:val="1"/>
      <w:numFmt w:val="upperLetter"/>
      <w:lvlText w:val="%1."/>
      <w:lvlJc w:val="left"/>
      <w:pPr>
        <w:ind w:left="543" w:hanging="344"/>
      </w:pPr>
      <w:rPr>
        <w:rFonts w:ascii="Arial" w:eastAsia="Arial" w:hAnsi="Arial" w:cs="Arial" w:hint="default"/>
        <w:color w:val="434343"/>
        <w:spacing w:val="-1"/>
        <w:w w:val="100"/>
        <w:sz w:val="28"/>
        <w:szCs w:val="28"/>
      </w:rPr>
    </w:lvl>
    <w:lvl w:ilvl="1" w:tplc="174E796E">
      <w:start w:val="1"/>
      <w:numFmt w:val="decimal"/>
      <w:lvlText w:val="%2."/>
      <w:lvlJc w:val="left"/>
      <w:pPr>
        <w:ind w:left="1520" w:hanging="360"/>
      </w:pPr>
      <w:rPr>
        <w:rFonts w:hint="default"/>
        <w:b/>
        <w:bCs/>
        <w:spacing w:val="-1"/>
        <w:w w:val="100"/>
      </w:rPr>
    </w:lvl>
    <w:lvl w:ilvl="2" w:tplc="91945354">
      <w:numFmt w:val="bullet"/>
      <w:lvlText w:val="○"/>
      <w:lvlJc w:val="left"/>
      <w:pPr>
        <w:ind w:left="1640" w:hanging="360"/>
      </w:pPr>
      <w:rPr>
        <w:rFonts w:ascii="Arial" w:eastAsia="Arial" w:hAnsi="Arial" w:cs="Arial" w:hint="default"/>
        <w:w w:val="100"/>
        <w:sz w:val="22"/>
        <w:szCs w:val="22"/>
      </w:rPr>
    </w:lvl>
    <w:lvl w:ilvl="3" w:tplc="1F6A921C">
      <w:numFmt w:val="bullet"/>
      <w:lvlText w:val="☐"/>
      <w:lvlJc w:val="left"/>
      <w:pPr>
        <w:ind w:left="1866" w:hanging="360"/>
      </w:pPr>
      <w:rPr>
        <w:rFonts w:ascii="Segoe UI Symbol" w:eastAsia="Segoe UI Symbol" w:hAnsi="Segoe UI Symbol" w:cs="Segoe UI Symbol" w:hint="default"/>
        <w:w w:val="100"/>
        <w:sz w:val="22"/>
        <w:szCs w:val="22"/>
      </w:rPr>
    </w:lvl>
    <w:lvl w:ilvl="4" w:tplc="A8843D9E">
      <w:numFmt w:val="bullet"/>
      <w:lvlText w:val="•"/>
      <w:lvlJc w:val="left"/>
      <w:pPr>
        <w:ind w:left="1860" w:hanging="360"/>
      </w:pPr>
      <w:rPr>
        <w:rFonts w:hint="default"/>
      </w:rPr>
    </w:lvl>
    <w:lvl w:ilvl="5" w:tplc="4824F28C">
      <w:numFmt w:val="bullet"/>
      <w:lvlText w:val="•"/>
      <w:lvlJc w:val="left"/>
      <w:pPr>
        <w:ind w:left="3118" w:hanging="360"/>
      </w:pPr>
      <w:rPr>
        <w:rFonts w:hint="default"/>
      </w:rPr>
    </w:lvl>
    <w:lvl w:ilvl="6" w:tplc="6B7001AE">
      <w:numFmt w:val="bullet"/>
      <w:lvlText w:val="•"/>
      <w:lvlJc w:val="left"/>
      <w:pPr>
        <w:ind w:left="4377" w:hanging="360"/>
      </w:pPr>
      <w:rPr>
        <w:rFonts w:hint="default"/>
      </w:rPr>
    </w:lvl>
    <w:lvl w:ilvl="7" w:tplc="E5D475E0">
      <w:numFmt w:val="bullet"/>
      <w:lvlText w:val="•"/>
      <w:lvlJc w:val="left"/>
      <w:pPr>
        <w:ind w:left="5635" w:hanging="360"/>
      </w:pPr>
      <w:rPr>
        <w:rFonts w:hint="default"/>
      </w:rPr>
    </w:lvl>
    <w:lvl w:ilvl="8" w:tplc="A7586978">
      <w:numFmt w:val="bullet"/>
      <w:lvlText w:val="•"/>
      <w:lvlJc w:val="left"/>
      <w:pPr>
        <w:ind w:left="6894" w:hanging="360"/>
      </w:pPr>
      <w:rPr>
        <w:rFonts w:hint="default"/>
      </w:rPr>
    </w:lvl>
  </w:abstractNum>
  <w:abstractNum w:abstractNumId="1" w15:restartNumberingAfterBreak="0">
    <w:nsid w:val="1DC71B2E"/>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23CD320D"/>
    <w:multiLevelType w:val="hybridMultilevel"/>
    <w:tmpl w:val="B8DA2B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8DB09A5"/>
    <w:multiLevelType w:val="hybridMultilevel"/>
    <w:tmpl w:val="ADA870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94F672A"/>
    <w:multiLevelType w:val="hybridMultilevel"/>
    <w:tmpl w:val="12245E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AF42CC"/>
    <w:multiLevelType w:val="hybridMultilevel"/>
    <w:tmpl w:val="7A9AFE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B672AD7"/>
    <w:multiLevelType w:val="hybridMultilevel"/>
    <w:tmpl w:val="53380B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47E5775"/>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4C772DC3"/>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4EA54602"/>
    <w:multiLevelType w:val="hybridMultilevel"/>
    <w:tmpl w:val="FFFA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91C83"/>
    <w:multiLevelType w:val="hybridMultilevel"/>
    <w:tmpl w:val="2B6E8DD4"/>
    <w:lvl w:ilvl="0" w:tplc="A4A4D3D0">
      <w:start w:val="1"/>
      <w:numFmt w:val="bullet"/>
      <w:lvlText w:val=""/>
      <w:lvlJc w:val="left"/>
      <w:pPr>
        <w:ind w:left="4897" w:hanging="360"/>
      </w:pPr>
      <w:rPr>
        <w:rFonts w:ascii="Symbol" w:hAnsi="Symbol" w:hint="default"/>
        <w:color w:val="auto"/>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abstractNum w:abstractNumId="11" w15:restartNumberingAfterBreak="0">
    <w:nsid w:val="641F4FC5"/>
    <w:multiLevelType w:val="hybridMultilevel"/>
    <w:tmpl w:val="F9DC16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6B96912"/>
    <w:multiLevelType w:val="hybridMultilevel"/>
    <w:tmpl w:val="AB50C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7751250C"/>
    <w:multiLevelType w:val="hybridMultilevel"/>
    <w:tmpl w:val="F2985A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4"/>
  </w:num>
  <w:num w:numId="4">
    <w:abstractNumId w:val="5"/>
  </w:num>
  <w:num w:numId="5">
    <w:abstractNumId w:val="6"/>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2"/>
  </w:num>
  <w:num w:numId="11">
    <w:abstractNumId w:val="0"/>
  </w:num>
  <w:num w:numId="12">
    <w:abstractNumId w:val="1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08"/>
  <w:drawingGridVerticalSpacing w:val="181"/>
  <w:displayHorizontalDrawingGridEvery w:val="2"/>
  <w:doNotUseMarginsForDrawingGridOrigin/>
  <w:drawingGridHorizontalOrigin w:val="851"/>
  <w:drawingGridVerticalOrigin w:val="130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C6"/>
    <w:rsid w:val="00016B1B"/>
    <w:rsid w:val="00056BCC"/>
    <w:rsid w:val="0005799F"/>
    <w:rsid w:val="00062A76"/>
    <w:rsid w:val="00074665"/>
    <w:rsid w:val="00075C17"/>
    <w:rsid w:val="000A233B"/>
    <w:rsid w:val="000E76CA"/>
    <w:rsid w:val="000F4167"/>
    <w:rsid w:val="0012113D"/>
    <w:rsid w:val="001358EB"/>
    <w:rsid w:val="0014096F"/>
    <w:rsid w:val="00153530"/>
    <w:rsid w:val="0015436F"/>
    <w:rsid w:val="00157CE7"/>
    <w:rsid w:val="00167CEF"/>
    <w:rsid w:val="001812F4"/>
    <w:rsid w:val="001E7C01"/>
    <w:rsid w:val="002014B4"/>
    <w:rsid w:val="002023A9"/>
    <w:rsid w:val="002027C6"/>
    <w:rsid w:val="00216C3C"/>
    <w:rsid w:val="0021776F"/>
    <w:rsid w:val="00222144"/>
    <w:rsid w:val="002542C4"/>
    <w:rsid w:val="002742AA"/>
    <w:rsid w:val="0029239B"/>
    <w:rsid w:val="002B310E"/>
    <w:rsid w:val="002B380C"/>
    <w:rsid w:val="002C5E2A"/>
    <w:rsid w:val="002D2D78"/>
    <w:rsid w:val="002D664A"/>
    <w:rsid w:val="00300E2A"/>
    <w:rsid w:val="003477D5"/>
    <w:rsid w:val="003553E6"/>
    <w:rsid w:val="00362CB9"/>
    <w:rsid w:val="003636FF"/>
    <w:rsid w:val="003A7509"/>
    <w:rsid w:val="003F1383"/>
    <w:rsid w:val="003F3886"/>
    <w:rsid w:val="00410D19"/>
    <w:rsid w:val="0042102B"/>
    <w:rsid w:val="004417A4"/>
    <w:rsid w:val="00442D47"/>
    <w:rsid w:val="00460D93"/>
    <w:rsid w:val="00481F9A"/>
    <w:rsid w:val="00482803"/>
    <w:rsid w:val="00491944"/>
    <w:rsid w:val="004B016B"/>
    <w:rsid w:val="004C5244"/>
    <w:rsid w:val="004E07A4"/>
    <w:rsid w:val="004E29B1"/>
    <w:rsid w:val="00507F4A"/>
    <w:rsid w:val="00516CF3"/>
    <w:rsid w:val="00517C28"/>
    <w:rsid w:val="005266AE"/>
    <w:rsid w:val="005555DE"/>
    <w:rsid w:val="005B7494"/>
    <w:rsid w:val="005E5792"/>
    <w:rsid w:val="005F2904"/>
    <w:rsid w:val="00622978"/>
    <w:rsid w:val="006229E8"/>
    <w:rsid w:val="006602E9"/>
    <w:rsid w:val="006616EB"/>
    <w:rsid w:val="00665992"/>
    <w:rsid w:val="00671668"/>
    <w:rsid w:val="00691B26"/>
    <w:rsid w:val="006A575C"/>
    <w:rsid w:val="006A5DF2"/>
    <w:rsid w:val="006C5625"/>
    <w:rsid w:val="006F50AF"/>
    <w:rsid w:val="006F67B9"/>
    <w:rsid w:val="00724C2D"/>
    <w:rsid w:val="00731639"/>
    <w:rsid w:val="00731D3C"/>
    <w:rsid w:val="007437CE"/>
    <w:rsid w:val="007B7E7F"/>
    <w:rsid w:val="007E7250"/>
    <w:rsid w:val="007F34D3"/>
    <w:rsid w:val="007F561C"/>
    <w:rsid w:val="007F7EEC"/>
    <w:rsid w:val="0080040F"/>
    <w:rsid w:val="00810A6A"/>
    <w:rsid w:val="008142F4"/>
    <w:rsid w:val="0081461B"/>
    <w:rsid w:val="008401A8"/>
    <w:rsid w:val="00844BF9"/>
    <w:rsid w:val="00846353"/>
    <w:rsid w:val="0084635B"/>
    <w:rsid w:val="008469F1"/>
    <w:rsid w:val="008C30FE"/>
    <w:rsid w:val="008D787F"/>
    <w:rsid w:val="008F0243"/>
    <w:rsid w:val="008F28FD"/>
    <w:rsid w:val="008F3735"/>
    <w:rsid w:val="009079C6"/>
    <w:rsid w:val="00913C97"/>
    <w:rsid w:val="00916BEB"/>
    <w:rsid w:val="0093091C"/>
    <w:rsid w:val="00945EC8"/>
    <w:rsid w:val="00960901"/>
    <w:rsid w:val="00967F3C"/>
    <w:rsid w:val="009762E1"/>
    <w:rsid w:val="00986EB9"/>
    <w:rsid w:val="009A1CD0"/>
    <w:rsid w:val="009B4B46"/>
    <w:rsid w:val="009B6133"/>
    <w:rsid w:val="009E3AB8"/>
    <w:rsid w:val="00A16A82"/>
    <w:rsid w:val="00A361B6"/>
    <w:rsid w:val="00A433D5"/>
    <w:rsid w:val="00A50261"/>
    <w:rsid w:val="00A87C24"/>
    <w:rsid w:val="00AA7C94"/>
    <w:rsid w:val="00AC66F0"/>
    <w:rsid w:val="00B07D74"/>
    <w:rsid w:val="00B37DF2"/>
    <w:rsid w:val="00B41A99"/>
    <w:rsid w:val="00B51B38"/>
    <w:rsid w:val="00B52971"/>
    <w:rsid w:val="00B6320B"/>
    <w:rsid w:val="00B633C1"/>
    <w:rsid w:val="00B83444"/>
    <w:rsid w:val="00BC333C"/>
    <w:rsid w:val="00BD217B"/>
    <w:rsid w:val="00C057D2"/>
    <w:rsid w:val="00C240F4"/>
    <w:rsid w:val="00C33F57"/>
    <w:rsid w:val="00C71F22"/>
    <w:rsid w:val="00C74DA2"/>
    <w:rsid w:val="00C75A2E"/>
    <w:rsid w:val="00C92496"/>
    <w:rsid w:val="00CA0091"/>
    <w:rsid w:val="00CB12E8"/>
    <w:rsid w:val="00CD4916"/>
    <w:rsid w:val="00CD6E07"/>
    <w:rsid w:val="00CE2DA5"/>
    <w:rsid w:val="00CF01AE"/>
    <w:rsid w:val="00D10CD2"/>
    <w:rsid w:val="00D152FC"/>
    <w:rsid w:val="00D23C71"/>
    <w:rsid w:val="00D246EC"/>
    <w:rsid w:val="00D7498C"/>
    <w:rsid w:val="00DA2EAD"/>
    <w:rsid w:val="00DD2D2B"/>
    <w:rsid w:val="00DE25B1"/>
    <w:rsid w:val="00DF0FAA"/>
    <w:rsid w:val="00E02C8A"/>
    <w:rsid w:val="00E073B5"/>
    <w:rsid w:val="00E13888"/>
    <w:rsid w:val="00E65E6E"/>
    <w:rsid w:val="00E73355"/>
    <w:rsid w:val="00EA62CE"/>
    <w:rsid w:val="00EB1F94"/>
    <w:rsid w:val="00EC4324"/>
    <w:rsid w:val="00EC72E5"/>
    <w:rsid w:val="00EC77E0"/>
    <w:rsid w:val="00ED6499"/>
    <w:rsid w:val="00F02CF4"/>
    <w:rsid w:val="00F11C95"/>
    <w:rsid w:val="00F1525E"/>
    <w:rsid w:val="00F16E76"/>
    <w:rsid w:val="00F2743E"/>
    <w:rsid w:val="00F30A05"/>
    <w:rsid w:val="00F65A90"/>
    <w:rsid w:val="00F72D23"/>
    <w:rsid w:val="00FA0307"/>
    <w:rsid w:val="00FD2560"/>
    <w:rsid w:val="00FE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67A4"/>
  <w15:chartTrackingRefBased/>
  <w15:docId w15:val="{CA7B65BE-6B76-4ED3-82CA-4EA650122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3B5"/>
    <w:pPr>
      <w:spacing w:after="200" w:line="276" w:lineRule="auto"/>
    </w:pPr>
    <w:rPr>
      <w:rFonts w:ascii="Calibri" w:eastAsia="Calibri" w:hAnsi="Calibri" w:cs="Times New Roman"/>
    </w:rPr>
  </w:style>
  <w:style w:type="paragraph" w:styleId="Heading1">
    <w:name w:val="heading 1"/>
    <w:basedOn w:val="Normal"/>
    <w:link w:val="Heading1Char"/>
    <w:uiPriority w:val="9"/>
    <w:qFormat/>
    <w:rsid w:val="00731D3C"/>
    <w:pPr>
      <w:widowControl w:val="0"/>
      <w:autoSpaceDE w:val="0"/>
      <w:autoSpaceDN w:val="0"/>
      <w:spacing w:before="12" w:after="0" w:line="240" w:lineRule="auto"/>
      <w:ind w:left="200" w:right="2064"/>
      <w:outlineLvl w:val="0"/>
    </w:pPr>
    <w:rPr>
      <w:rFonts w:ascii="Arial" w:eastAsia="Arial" w:hAnsi="Arial" w:cs="Arial"/>
      <w:b/>
      <w:bCs/>
      <w:sz w:val="40"/>
      <w:szCs w:val="40"/>
    </w:rPr>
  </w:style>
  <w:style w:type="paragraph" w:styleId="Heading3">
    <w:name w:val="heading 3"/>
    <w:basedOn w:val="Normal"/>
    <w:link w:val="Heading3Char"/>
    <w:uiPriority w:val="9"/>
    <w:unhideWhenUsed/>
    <w:qFormat/>
    <w:rsid w:val="00731D3C"/>
    <w:pPr>
      <w:widowControl w:val="0"/>
      <w:autoSpaceDE w:val="0"/>
      <w:autoSpaceDN w:val="0"/>
      <w:spacing w:before="61" w:after="0" w:line="240" w:lineRule="auto"/>
      <w:ind w:left="543" w:hanging="344"/>
      <w:outlineLvl w:val="2"/>
    </w:pPr>
    <w:rPr>
      <w:rFonts w:ascii="Arial" w:eastAsia="Arial" w:hAnsi="Arial" w:cs="Arial"/>
      <w:sz w:val="28"/>
      <w:szCs w:val="28"/>
    </w:rPr>
  </w:style>
  <w:style w:type="paragraph" w:styleId="Heading6">
    <w:name w:val="heading 6"/>
    <w:basedOn w:val="Normal"/>
    <w:link w:val="Heading6Char"/>
    <w:uiPriority w:val="9"/>
    <w:unhideWhenUsed/>
    <w:qFormat/>
    <w:rsid w:val="00731D3C"/>
    <w:pPr>
      <w:widowControl w:val="0"/>
      <w:autoSpaceDE w:val="0"/>
      <w:autoSpaceDN w:val="0"/>
      <w:spacing w:after="0" w:line="240" w:lineRule="auto"/>
      <w:ind w:left="200"/>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C6"/>
  </w:style>
  <w:style w:type="paragraph" w:styleId="Footer">
    <w:name w:val="footer"/>
    <w:basedOn w:val="Normal"/>
    <w:link w:val="FooterChar"/>
    <w:uiPriority w:val="99"/>
    <w:unhideWhenUsed/>
    <w:rsid w:val="0090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C6"/>
  </w:style>
  <w:style w:type="paragraph" w:styleId="ListParagraph">
    <w:name w:val="List Paragraph"/>
    <w:basedOn w:val="Normal"/>
    <w:uiPriority w:val="1"/>
    <w:qFormat/>
    <w:rsid w:val="00F16E76"/>
    <w:pPr>
      <w:ind w:left="720"/>
      <w:contextualSpacing/>
    </w:pPr>
  </w:style>
  <w:style w:type="character" w:styleId="CommentReference">
    <w:name w:val="annotation reference"/>
    <w:basedOn w:val="DefaultParagraphFont"/>
    <w:uiPriority w:val="99"/>
    <w:semiHidden/>
    <w:unhideWhenUsed/>
    <w:rsid w:val="002C5E2A"/>
    <w:rPr>
      <w:sz w:val="16"/>
      <w:szCs w:val="16"/>
    </w:rPr>
  </w:style>
  <w:style w:type="paragraph" w:styleId="CommentText">
    <w:name w:val="annotation text"/>
    <w:basedOn w:val="Normal"/>
    <w:link w:val="CommentTextChar"/>
    <w:uiPriority w:val="99"/>
    <w:semiHidden/>
    <w:unhideWhenUsed/>
    <w:rsid w:val="002C5E2A"/>
    <w:pPr>
      <w:spacing w:line="240" w:lineRule="auto"/>
    </w:pPr>
    <w:rPr>
      <w:sz w:val="20"/>
      <w:szCs w:val="20"/>
    </w:rPr>
  </w:style>
  <w:style w:type="character" w:customStyle="1" w:styleId="CommentTextChar">
    <w:name w:val="Comment Text Char"/>
    <w:basedOn w:val="DefaultParagraphFont"/>
    <w:link w:val="CommentText"/>
    <w:uiPriority w:val="99"/>
    <w:semiHidden/>
    <w:rsid w:val="002C5E2A"/>
    <w:rPr>
      <w:sz w:val="20"/>
      <w:szCs w:val="20"/>
    </w:rPr>
  </w:style>
  <w:style w:type="paragraph" w:styleId="CommentSubject">
    <w:name w:val="annotation subject"/>
    <w:basedOn w:val="CommentText"/>
    <w:next w:val="CommentText"/>
    <w:link w:val="CommentSubjectChar"/>
    <w:uiPriority w:val="99"/>
    <w:semiHidden/>
    <w:unhideWhenUsed/>
    <w:rsid w:val="002C5E2A"/>
    <w:rPr>
      <w:b/>
      <w:bCs/>
    </w:rPr>
  </w:style>
  <w:style w:type="character" w:customStyle="1" w:styleId="CommentSubjectChar">
    <w:name w:val="Comment Subject Char"/>
    <w:basedOn w:val="CommentTextChar"/>
    <w:link w:val="CommentSubject"/>
    <w:uiPriority w:val="99"/>
    <w:semiHidden/>
    <w:rsid w:val="002C5E2A"/>
    <w:rPr>
      <w:b/>
      <w:bCs/>
      <w:sz w:val="20"/>
      <w:szCs w:val="20"/>
    </w:rPr>
  </w:style>
  <w:style w:type="table" w:styleId="TableGrid">
    <w:name w:val="Table Grid"/>
    <w:basedOn w:val="TableNormal"/>
    <w:uiPriority w:val="39"/>
    <w:rsid w:val="00D15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73B5"/>
    <w:rPr>
      <w:color w:val="0000FF"/>
      <w:u w:val="single"/>
    </w:rPr>
  </w:style>
  <w:style w:type="character" w:customStyle="1" w:styleId="Heading1Char">
    <w:name w:val="Heading 1 Char"/>
    <w:basedOn w:val="DefaultParagraphFont"/>
    <w:link w:val="Heading1"/>
    <w:uiPriority w:val="9"/>
    <w:rsid w:val="00731D3C"/>
    <w:rPr>
      <w:rFonts w:ascii="Arial" w:eastAsia="Arial" w:hAnsi="Arial" w:cs="Arial"/>
      <w:b/>
      <w:bCs/>
      <w:sz w:val="40"/>
      <w:szCs w:val="40"/>
    </w:rPr>
  </w:style>
  <w:style w:type="character" w:customStyle="1" w:styleId="Heading3Char">
    <w:name w:val="Heading 3 Char"/>
    <w:basedOn w:val="DefaultParagraphFont"/>
    <w:link w:val="Heading3"/>
    <w:uiPriority w:val="9"/>
    <w:rsid w:val="00731D3C"/>
    <w:rPr>
      <w:rFonts w:ascii="Arial" w:eastAsia="Arial" w:hAnsi="Arial" w:cs="Arial"/>
      <w:sz w:val="28"/>
      <w:szCs w:val="28"/>
    </w:rPr>
  </w:style>
  <w:style w:type="character" w:customStyle="1" w:styleId="Heading6Char">
    <w:name w:val="Heading 6 Char"/>
    <w:basedOn w:val="DefaultParagraphFont"/>
    <w:link w:val="Heading6"/>
    <w:uiPriority w:val="9"/>
    <w:rsid w:val="00731D3C"/>
    <w:rPr>
      <w:rFonts w:ascii="Arial" w:eastAsia="Arial" w:hAnsi="Arial" w:cs="Arial"/>
      <w:b/>
      <w:bCs/>
    </w:rPr>
  </w:style>
  <w:style w:type="paragraph" w:styleId="BodyText">
    <w:name w:val="Body Text"/>
    <w:basedOn w:val="Normal"/>
    <w:link w:val="BodyTextChar"/>
    <w:uiPriority w:val="1"/>
    <w:qFormat/>
    <w:rsid w:val="00731D3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731D3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el.demian@umfs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Dana\Desktop\proiecte_2025%20RB%20si%20CB\scoala.doctorala@umfs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mfst.ro/universitate/informare-si-relatii-publice/protectia-datelor-persona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Dana</cp:lastModifiedBy>
  <cp:revision>3</cp:revision>
  <dcterms:created xsi:type="dcterms:W3CDTF">2026-03-16T08:15:00Z</dcterms:created>
  <dcterms:modified xsi:type="dcterms:W3CDTF">2026-03-16T08:17:00Z</dcterms:modified>
</cp:coreProperties>
</file>